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黑体" w:hAnsi="黑体" w:eastAsia="黑体" w:cs="黑体"/>
          <w:color w:val="000000"/>
          <w:w w:val="98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2020年电力实训指导书印刷清单</w:t>
      </w:r>
    </w:p>
    <w:tbl>
      <w:tblPr>
        <w:tblStyle w:val="3"/>
        <w:tblW w:w="9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256"/>
        <w:gridCol w:w="1575"/>
        <w:gridCol w:w="892"/>
        <w:gridCol w:w="1328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  <w:t>实训指导书名称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  <w:t>印刷要求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  <w:t>页数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  <w:t>（页）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  <w:t>印刷数量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  <w:t>（册）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  <w:t>印刷费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  <w:t>电气设备布置设计实训课程标准和实训指导书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sz w:val="24"/>
                <w:szCs w:val="24"/>
                <w:vertAlign w:val="baseline"/>
                <w:lang w:val="en-US" w:eastAsia="zh-CN"/>
              </w:rPr>
              <w:t>1、印刷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sz w:val="24"/>
                <w:szCs w:val="24"/>
                <w:vertAlign w:val="baseline"/>
                <w:lang w:eastAsia="zh-CN"/>
              </w:rPr>
              <w:t>尺寸：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sz w:val="24"/>
                <w:szCs w:val="24"/>
                <w:vertAlign w:val="baseline"/>
                <w:lang w:val="en-US" w:eastAsia="zh-CN"/>
              </w:rPr>
              <w:t>16k。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sz w:val="24"/>
                <w:szCs w:val="24"/>
                <w:vertAlign w:val="baseline"/>
                <w:lang w:val="en-US" w:eastAsia="zh-CN"/>
              </w:rPr>
              <w:t>2、纸张及印刷要求：（1）封面：蓝色木纹纸；（2）内页：双胶纸,黑白双面印刷。（3）无线胶装。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  <w:t>输电线路工程测量实训指导书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172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  <w:t>照明线路安装实训作业手册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439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  <w:t>电气设备高压试验实训指导书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269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  <w:t>微机保护装置测试实训课程标准和实训指导书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330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4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  <w:t xml:space="preserve">《配网自动化技术实训》指导书 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126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4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  <w:t>《高低压开关柜安装与检测实训》指导书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130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4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  <w:t xml:space="preserve">二次屏安装与检测实训课程标准和实训指导书 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134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4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  <w:t>风光发电技术应用实训指导书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166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4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  <w:t>电能计量与装表接电实训指导书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4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  <w:t>接触网实训课程标准和指导书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4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  <w:t>220kV变电站保护定检及日常维护作业指导书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126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4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  <w:t>高压输电线路电气测试作业指导书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99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4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  <w:t>配电线路检修实训指导书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4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  <w:t>电机安装实训指导书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306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4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  <w:t>金工实训指导书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4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  <w:t>模拟电子技术实训指导书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225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4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  <w:t>电力工程概预算实训指导书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77" w:type="dxa"/>
            <w:gridSpan w:val="6"/>
            <w:vAlign w:val="center"/>
          </w:tcPr>
          <w:p>
            <w:pPr>
              <w:ind w:firstLine="470" w:firstLineChars="200"/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说明：1、报价应包含印刷、报价应包含印刷、装订、运输配送及相关税费等一切费用，且报价不得超出采购预算。</w:t>
            </w:r>
            <w:r>
              <w:rPr>
                <w:rFonts w:hint="eastAsia" w:asciiTheme="minorEastAsia" w:hAnsi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所提供的货物应符合印刷质量标准要求，并免费送货到学院。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</w:pPr>
      <w:r>
        <w:rPr>
          <w:rFonts w:hint="eastAsia" w:asciiTheme="minorEastAsia" w:hAnsiTheme="minorEastAsia" w:cstheme="minorEastAsia"/>
          <w:color w:val="000000"/>
          <w:w w:val="98"/>
          <w:sz w:val="24"/>
          <w:szCs w:val="24"/>
          <w:vertAlign w:val="baseline"/>
          <w:lang w:eastAsia="zh-CN"/>
        </w:rPr>
        <w:t>报价单位（公章）：</w:t>
      </w:r>
      <w:r>
        <w:rPr>
          <w:rFonts w:hint="eastAsia" w:asciiTheme="minorEastAsia" w:hAnsiTheme="minorEastAsia" w:cstheme="minorEastAsia"/>
          <w:color w:val="000000"/>
          <w:w w:val="98"/>
          <w:sz w:val="24"/>
          <w:szCs w:val="24"/>
          <w:vertAlign w:val="baselin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000000"/>
          <w:w w:val="98"/>
          <w:sz w:val="24"/>
          <w:szCs w:val="24"/>
          <w:vertAlign w:val="baselin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000000"/>
          <w:w w:val="98"/>
          <w:sz w:val="24"/>
          <w:szCs w:val="24"/>
          <w:vertAlign w:val="baseline"/>
          <w:lang w:eastAsia="zh-CN"/>
        </w:rPr>
        <w:t xml:space="preserve">联系人：             电话： </w:t>
      </w:r>
      <w:r>
        <w:rPr>
          <w:rFonts w:hint="eastAsia"/>
        </w:rPr>
        <w:t xml:space="preserve">    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61710"/>
    <w:rsid w:val="131C0CEA"/>
    <w:rsid w:val="24561710"/>
    <w:rsid w:val="46475E01"/>
    <w:rsid w:val="62B3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2020-06-02T06:06:00Z</dcterms:created>
  <dc:creator>kamassa</dc:creator>
  <cp:lastModifiedBy>kamassa</cp:lastModifiedBy>
  <dcterms:modified xsi:type="dcterms:W3CDTF">2020-06-02T06:22:21Z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