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36"/>
          <w:szCs w:val="36"/>
          <w:lang w:val="en-US" w:eastAsia="zh-CN"/>
        </w:rPr>
        <w:t>商务/技术响应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  <w:t>、</w:t>
      </w:r>
      <w:r>
        <w:rPr>
          <w:rFonts w:hint="eastAsia" w:asciiTheme="minorEastAsia" w:hAnsiTheme="minorEastAsia" w:cstheme="minorEastAsia"/>
          <w:b/>
          <w:bCs/>
          <w:color w:val="000000"/>
          <w:sz w:val="36"/>
          <w:szCs w:val="36"/>
          <w:lang w:val="en-US" w:eastAsia="zh-CN"/>
        </w:rPr>
        <w:t>偏离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  <w:lang w:val="en-US" w:eastAsia="zh-CN"/>
        </w:rPr>
        <w:t>情况说明表</w:t>
      </w:r>
      <w:r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>（参考格式）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  <w:t>项目名称：</w:t>
      </w:r>
      <w:r>
        <w:rPr>
          <w:rFonts w:hint="eastAsia" w:ascii="宋体" w:hAnsi="宋体" w:eastAsia="宋体" w:cs="宋体"/>
          <w:w w:val="90"/>
          <w:kern w:val="0"/>
          <w:sz w:val="24"/>
          <w:szCs w:val="24"/>
          <w:lang w:val="en-US" w:eastAsia="zh-CN" w:bidi="ar"/>
        </w:rPr>
        <w:t>广西水利电力职业技术学院中国-东盟职业教育联展暨论坛展位布置服务</w:t>
      </w:r>
      <w:r>
        <w:rPr>
          <w:rFonts w:hint="eastAsia" w:ascii="宋体" w:hAnsi="宋体" w:eastAsia="宋体" w:cs="宋体"/>
          <w:w w:val="90"/>
          <w:kern w:val="0"/>
          <w:sz w:val="24"/>
          <w:szCs w:val="24"/>
          <w:lang w:bidi="ar"/>
        </w:rPr>
        <w:t>项目</w:t>
      </w:r>
    </w:p>
    <w:tbl>
      <w:tblPr>
        <w:tblStyle w:val="6"/>
        <w:tblW w:w="9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241"/>
        <w:gridCol w:w="3435"/>
        <w:gridCol w:w="1361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竞争性谈判文件的商务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谈判响应文件具体响应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响应/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偏离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3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3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3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09" w:type="dxa"/>
            <w:textDirection w:val="tbRlV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 w:right="113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324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lang w:val="en-US" w:eastAsia="zh-CN"/>
              </w:rPr>
              <w:t>…</w:t>
            </w:r>
          </w:p>
        </w:tc>
        <w:tc>
          <w:tcPr>
            <w:tcW w:w="34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w w:val="98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spacing w:before="12"/>
        <w:jc w:val="left"/>
        <w:rPr>
          <w:rFonts w:hint="eastAsia" w:ascii="宋体" w:hAnsi="宋体" w:eastAsia="宋体" w:cs="宋体"/>
          <w:w w:val="9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w w:val="90"/>
          <w:kern w:val="0"/>
          <w:sz w:val="24"/>
          <w:szCs w:val="24"/>
          <w:lang w:val="en-US" w:eastAsia="zh-CN" w:bidi="ar"/>
        </w:rPr>
        <w:t>说明：应对照采购公告及附件1《中国-东盟职业教育联展暨论坛展位布置物料需求清单》的有关商务条款，逐条说明供应商承诺的商务条件对应做出了实质性的响应，并申明与商务、技术规格条文的响应和偏离。如果仅注明“符合”、“满足”或简单复制竞争性谈判采购文件要求，将导致谈判被拒绝。</w:t>
      </w:r>
    </w:p>
    <w:p>
      <w:pPr>
        <w:pStyle w:val="4"/>
        <w:wordWrap w:val="0"/>
        <w:spacing w:line="420" w:lineRule="exact"/>
        <w:rPr>
          <w:rFonts w:hint="eastAsia" w:hAnsi="宋体"/>
          <w:szCs w:val="21"/>
        </w:rPr>
      </w:pPr>
    </w:p>
    <w:p>
      <w:pPr>
        <w:pStyle w:val="4"/>
        <w:wordWrap w:val="0"/>
        <w:spacing w:line="500" w:lineRule="exact"/>
        <w:rPr>
          <w:rFonts w:hint="eastAsia" w:hAnsi="宋体"/>
          <w:szCs w:val="21"/>
          <w:u w:val="single"/>
        </w:rPr>
      </w:pPr>
      <w:r>
        <w:rPr>
          <w:rFonts w:hint="eastAsia" w:hAnsi="宋体"/>
          <w:szCs w:val="21"/>
        </w:rPr>
        <w:t>法定代表人或委托代理人（签字）:</w:t>
      </w:r>
      <w:r>
        <w:rPr>
          <w:rFonts w:hint="eastAsia" w:hAnsi="宋体"/>
          <w:szCs w:val="21"/>
          <w:u w:val="single"/>
        </w:rPr>
        <w:t xml:space="preserve">                      </w:t>
      </w:r>
    </w:p>
    <w:p>
      <w:pPr>
        <w:pStyle w:val="4"/>
        <w:wordWrap w:val="0"/>
        <w:spacing w:line="500" w:lineRule="exact"/>
        <w:rPr>
          <w:rFonts w:hint="eastAsia" w:hAnsi="宋体"/>
          <w:szCs w:val="21"/>
          <w:u w:val="single"/>
        </w:rPr>
      </w:pPr>
      <w:r>
        <w:rPr>
          <w:rFonts w:hint="eastAsia" w:hAnsi="宋体"/>
          <w:szCs w:val="21"/>
        </w:rPr>
        <w:t>谈判供应商名称（盖章）：</w:t>
      </w:r>
      <w:r>
        <w:rPr>
          <w:rFonts w:hint="eastAsia" w:hAnsi="宋体"/>
          <w:szCs w:val="21"/>
          <w:u w:val="single"/>
        </w:rPr>
        <w:t xml:space="preserve">                              </w:t>
      </w:r>
    </w:p>
    <w:p>
      <w:pPr>
        <w:pStyle w:val="4"/>
        <w:wordWrap w:val="0"/>
        <w:spacing w:line="500" w:lineRule="exact"/>
        <w:rPr>
          <w:rFonts w:hint="eastAsia" w:hAnsi="宋体"/>
          <w:szCs w:val="21"/>
          <w:u w:val="single"/>
        </w:rPr>
      </w:pPr>
      <w:r>
        <w:rPr>
          <w:rFonts w:hint="eastAsia" w:hAnsi="宋体"/>
          <w:szCs w:val="21"/>
        </w:rPr>
        <w:t>日期：</w:t>
      </w:r>
      <w:r>
        <w:rPr>
          <w:rFonts w:hint="eastAsia" w:hAnsi="宋体"/>
          <w:szCs w:val="21"/>
          <w:u w:val="single"/>
        </w:rPr>
        <w:t xml:space="preserve">     </w:t>
      </w:r>
      <w:r>
        <w:rPr>
          <w:rFonts w:hint="eastAsia" w:hAnsi="宋体"/>
          <w:szCs w:val="21"/>
        </w:rPr>
        <w:t>年</w:t>
      </w:r>
      <w:r>
        <w:rPr>
          <w:rFonts w:hint="eastAsia" w:hAnsi="宋体"/>
          <w:szCs w:val="21"/>
          <w:u w:val="single"/>
        </w:rPr>
        <w:t xml:space="preserve">     </w:t>
      </w:r>
      <w:r>
        <w:rPr>
          <w:rFonts w:hint="eastAsia" w:hAnsi="宋体"/>
          <w:szCs w:val="21"/>
        </w:rPr>
        <w:t>月</w:t>
      </w:r>
      <w:r>
        <w:rPr>
          <w:rFonts w:hint="eastAsia" w:hAnsi="宋体"/>
          <w:szCs w:val="21"/>
          <w:u w:val="single"/>
        </w:rPr>
        <w:t xml:space="preserve">    </w:t>
      </w:r>
      <w:r>
        <w:rPr>
          <w:rFonts w:hint="eastAsia" w:hAnsi="宋体"/>
          <w:szCs w:val="21"/>
        </w:rPr>
        <w:t xml:space="preserve">日 </w:t>
      </w:r>
    </w:p>
    <w:p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w w:val="98"/>
          <w:sz w:val="24"/>
          <w:szCs w:val="24"/>
          <w:lang w:val="en-US" w:eastAsia="zh-CN"/>
        </w:rPr>
      </w:pPr>
    </w:p>
    <w:p>
      <w:pPr>
        <w:pStyle w:val="8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C3758"/>
    <w:rsid w:val="064C3758"/>
    <w:rsid w:val="111075B5"/>
    <w:rsid w:val="131C0CEA"/>
    <w:rsid w:val="1C587899"/>
    <w:rsid w:val="24943E72"/>
    <w:rsid w:val="27C35754"/>
    <w:rsid w:val="2F9B0D80"/>
    <w:rsid w:val="46475E01"/>
    <w:rsid w:val="62B36DF6"/>
    <w:rsid w:val="6B23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首行缩进 21"/>
    <w:basedOn w:val="9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9">
    <w:name w:val="Body Text Indent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2021-03-12T02:05:00Z</dcterms:created>
  <dc:creator>kamassa</dc:creator>
  <cp:lastModifiedBy>[资产-收发秘书]李泳</cp:lastModifiedBy>
  <dcterms:modified xsi:type="dcterms:W3CDTF">2021-08-20T06:26:40Z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A45A68B6CA204A209A7D5C6D6AB3F9A9</vt:lpwstr>
  </property>
</Properties>
</file>